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122AB" w14:textId="66286341" w:rsidR="005B232F" w:rsidRPr="005B232F" w:rsidRDefault="005B232F" w:rsidP="00F06636">
      <w:pPr>
        <w:pStyle w:val="berschrift1"/>
      </w:pPr>
      <w:bookmarkStart w:id="0" w:name="_GoBack"/>
      <w:r>
        <w:rPr>
          <w:noProof/>
        </w:rPr>
        <w:drawing>
          <wp:inline distT="0" distB="0" distL="0" distR="0" wp14:anchorId="3674A2AF" wp14:editId="60F06D2E">
            <wp:extent cx="5003800" cy="169926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dearVR SPATIAL CONNECT virtual studio Tessmar.png"/>
                    <pic:cNvPicPr/>
                  </pic:nvPicPr>
                  <pic:blipFill>
                    <a:blip r:embed="rId12"/>
                    <a:stretch>
                      <a:fillRect/>
                    </a:stretch>
                  </pic:blipFill>
                  <pic:spPr>
                    <a:xfrm>
                      <a:off x="0" y="0"/>
                      <a:ext cx="5003800" cy="1699260"/>
                    </a:xfrm>
                    <a:prstGeom prst="rect">
                      <a:avLst/>
                    </a:prstGeom>
                  </pic:spPr>
                </pic:pic>
              </a:graphicData>
            </a:graphic>
          </wp:inline>
        </w:drawing>
      </w:r>
      <w:bookmarkEnd w:id="0"/>
    </w:p>
    <w:p w14:paraId="7C594C30" w14:textId="77777777" w:rsidR="001D6787" w:rsidRDefault="001D6787" w:rsidP="00F06636">
      <w:pPr>
        <w:pStyle w:val="berschrift1"/>
      </w:pPr>
    </w:p>
    <w:p w14:paraId="10F94A14" w14:textId="0F81A9BC" w:rsidR="003A5FF0" w:rsidRPr="00F06636" w:rsidRDefault="00D34248" w:rsidP="00F06636">
      <w:pPr>
        <w:pStyle w:val="berschrift1"/>
      </w:pPr>
      <w:r w:rsidRPr="00F06636">
        <w:t xml:space="preserve">dearVR PRO </w:t>
      </w:r>
      <w:r w:rsidR="005C583A">
        <w:t xml:space="preserve">to become an </w:t>
      </w:r>
      <w:r w:rsidRPr="00F06636">
        <w:t>All-in-one</w:t>
      </w:r>
      <w:r w:rsidR="005C583A">
        <w:t xml:space="preserve"> solution for spatial audio</w:t>
      </w:r>
      <w:r w:rsidRPr="00F06636">
        <w:t xml:space="preserve"> </w:t>
      </w:r>
      <w:r w:rsidR="005C3763">
        <w:t>productions</w:t>
      </w:r>
    </w:p>
    <w:p w14:paraId="0A6944AD" w14:textId="7FB3CA02" w:rsidR="00BA76AD" w:rsidRDefault="00BA76AD" w:rsidP="00D34248">
      <w:pPr>
        <w:rPr>
          <w:b/>
        </w:rPr>
      </w:pPr>
      <w:r>
        <w:rPr>
          <w:b/>
        </w:rPr>
        <w:t xml:space="preserve">Software </w:t>
      </w:r>
      <w:r w:rsidR="005C583A">
        <w:rPr>
          <w:b/>
        </w:rPr>
        <w:t>from</w:t>
      </w:r>
      <w:r w:rsidRPr="00BA76AD">
        <w:rPr>
          <w:b/>
        </w:rPr>
        <w:t xml:space="preserve"> </w:t>
      </w:r>
      <w:r>
        <w:rPr>
          <w:b/>
        </w:rPr>
        <w:t xml:space="preserve">Dear Reality </w:t>
      </w:r>
      <w:r w:rsidR="005C583A">
        <w:rPr>
          <w:b/>
        </w:rPr>
        <w:t>will soon offer a brand-new m</w:t>
      </w:r>
      <w:r>
        <w:rPr>
          <w:b/>
        </w:rPr>
        <w:t>ultichannel</w:t>
      </w:r>
      <w:r w:rsidR="005C583A">
        <w:rPr>
          <w:b/>
        </w:rPr>
        <w:t xml:space="preserve"> f</w:t>
      </w:r>
      <w:r>
        <w:rPr>
          <w:b/>
        </w:rPr>
        <w:t xml:space="preserve">eature </w:t>
      </w:r>
    </w:p>
    <w:p w14:paraId="6A8F79CB" w14:textId="77777777" w:rsidR="00F84EC2" w:rsidRPr="003E1CD8" w:rsidRDefault="00F84EC2" w:rsidP="00D34248"/>
    <w:p w14:paraId="34C00521" w14:textId="711D00F4" w:rsidR="0048308E" w:rsidRPr="0048308E" w:rsidRDefault="00D34248" w:rsidP="00D34248">
      <w:pPr>
        <w:rPr>
          <w:b/>
        </w:rPr>
      </w:pPr>
      <w:r>
        <w:rPr>
          <w:b/>
          <w:i/>
        </w:rPr>
        <w:t>Düsseldorf</w:t>
      </w:r>
      <w:r w:rsidR="008A2EE2" w:rsidRPr="007D0DD0">
        <w:rPr>
          <w:b/>
          <w:i/>
        </w:rPr>
        <w:t>/</w:t>
      </w:r>
      <w:r w:rsidR="00A51B69">
        <w:rPr>
          <w:b/>
          <w:i/>
        </w:rPr>
        <w:t xml:space="preserve">Amsterdam, 13 September </w:t>
      </w:r>
      <w:r w:rsidR="006174F8" w:rsidRPr="003E1CD8">
        <w:rPr>
          <w:b/>
          <w:i/>
        </w:rPr>
        <w:t>201</w:t>
      </w:r>
      <w:r w:rsidR="008A2EE2" w:rsidRPr="003E1CD8">
        <w:rPr>
          <w:b/>
          <w:i/>
        </w:rPr>
        <w:t>9</w:t>
      </w:r>
      <w:r w:rsidR="00094EF7" w:rsidRPr="003E1CD8">
        <w:rPr>
          <w:b/>
          <w:i/>
        </w:rPr>
        <w:t xml:space="preserve"> –</w:t>
      </w:r>
      <w:r w:rsidR="003C7B36">
        <w:rPr>
          <w:b/>
        </w:rPr>
        <w:t xml:space="preserve"> </w:t>
      </w:r>
      <w:r w:rsidR="00BA76AD">
        <w:rPr>
          <w:b/>
        </w:rPr>
        <w:t>A</w:t>
      </w:r>
      <w:r w:rsidR="005C583A">
        <w:rPr>
          <w:b/>
        </w:rPr>
        <w:t xml:space="preserve">t </w:t>
      </w:r>
      <w:r w:rsidR="00BA76AD">
        <w:rPr>
          <w:b/>
        </w:rPr>
        <w:t>IBC</w:t>
      </w:r>
      <w:r w:rsidR="005C583A">
        <w:rPr>
          <w:b/>
        </w:rPr>
        <w:t xml:space="preserve">, </w:t>
      </w:r>
      <w:r w:rsidR="0070176F">
        <w:rPr>
          <w:b/>
          <w:bCs/>
        </w:rPr>
        <w:t xml:space="preserve">Dear Reality </w:t>
      </w:r>
      <w:r w:rsidR="005C583A">
        <w:rPr>
          <w:b/>
          <w:bCs/>
        </w:rPr>
        <w:t>has announced an u</w:t>
      </w:r>
      <w:r w:rsidR="0070176F">
        <w:rPr>
          <w:b/>
          <w:bCs/>
        </w:rPr>
        <w:t xml:space="preserve">pdate </w:t>
      </w:r>
      <w:r w:rsidR="00212554">
        <w:rPr>
          <w:b/>
          <w:bCs/>
        </w:rPr>
        <w:t xml:space="preserve">(v1.4) </w:t>
      </w:r>
      <w:r w:rsidR="005C3763">
        <w:rPr>
          <w:b/>
          <w:bCs/>
        </w:rPr>
        <w:t>to</w:t>
      </w:r>
      <w:r w:rsidR="005C583A">
        <w:rPr>
          <w:b/>
          <w:bCs/>
        </w:rPr>
        <w:t xml:space="preserve"> its </w:t>
      </w:r>
      <w:r w:rsidR="001D6787">
        <w:rPr>
          <w:b/>
          <w:bCs/>
        </w:rPr>
        <w:t>flagship</w:t>
      </w:r>
      <w:r w:rsidR="005C583A">
        <w:rPr>
          <w:b/>
          <w:bCs/>
        </w:rPr>
        <w:t xml:space="preserve"> s</w:t>
      </w:r>
      <w:r w:rsidR="0070176F">
        <w:rPr>
          <w:b/>
          <w:bCs/>
        </w:rPr>
        <w:t xml:space="preserve">patial </w:t>
      </w:r>
      <w:r w:rsidR="005C583A">
        <w:rPr>
          <w:b/>
          <w:bCs/>
        </w:rPr>
        <w:t>a</w:t>
      </w:r>
      <w:r w:rsidR="0070176F">
        <w:rPr>
          <w:b/>
          <w:bCs/>
        </w:rPr>
        <w:t xml:space="preserve">udio </w:t>
      </w:r>
      <w:r w:rsidR="005C583A">
        <w:rPr>
          <w:b/>
          <w:bCs/>
        </w:rPr>
        <w:t>s</w:t>
      </w:r>
      <w:r w:rsidR="0070176F">
        <w:rPr>
          <w:b/>
          <w:bCs/>
        </w:rPr>
        <w:t>oftware</w:t>
      </w:r>
      <w:r w:rsidR="001D6787">
        <w:rPr>
          <w:b/>
          <w:bCs/>
        </w:rPr>
        <w:t xml:space="preserve"> solution</w:t>
      </w:r>
      <w:r w:rsidR="0070176F">
        <w:rPr>
          <w:b/>
          <w:bCs/>
        </w:rPr>
        <w:t xml:space="preserve">: </w:t>
      </w:r>
      <w:r w:rsidR="005C583A">
        <w:rPr>
          <w:b/>
          <w:bCs/>
        </w:rPr>
        <w:t xml:space="preserve">From </w:t>
      </w:r>
      <w:r w:rsidR="0070176F">
        <w:rPr>
          <w:b/>
          <w:bCs/>
        </w:rPr>
        <w:t>O</w:t>
      </w:r>
      <w:r w:rsidR="005C583A">
        <w:rPr>
          <w:b/>
          <w:bCs/>
        </w:rPr>
        <w:t>c</w:t>
      </w:r>
      <w:r w:rsidR="0070176F">
        <w:rPr>
          <w:b/>
          <w:bCs/>
        </w:rPr>
        <w:t>tober</w:t>
      </w:r>
      <w:r w:rsidR="005C583A">
        <w:rPr>
          <w:b/>
          <w:bCs/>
        </w:rPr>
        <w:t xml:space="preserve">, the </w:t>
      </w:r>
      <w:proofErr w:type="spellStart"/>
      <w:r w:rsidR="005C583A">
        <w:rPr>
          <w:b/>
          <w:bCs/>
        </w:rPr>
        <w:t>dearVR</w:t>
      </w:r>
      <w:proofErr w:type="spellEnd"/>
      <w:r w:rsidR="005C583A">
        <w:rPr>
          <w:b/>
          <w:bCs/>
        </w:rPr>
        <w:t xml:space="preserve"> PRO </w:t>
      </w:r>
      <w:r w:rsidR="0048308E" w:rsidRPr="0048308E">
        <w:rPr>
          <w:b/>
        </w:rPr>
        <w:t xml:space="preserve">3D </w:t>
      </w:r>
      <w:r w:rsidR="005C583A">
        <w:rPr>
          <w:b/>
        </w:rPr>
        <w:t>a</w:t>
      </w:r>
      <w:r w:rsidR="0048308E" w:rsidRPr="0048308E">
        <w:rPr>
          <w:b/>
        </w:rPr>
        <w:t xml:space="preserve">udio </w:t>
      </w:r>
      <w:proofErr w:type="spellStart"/>
      <w:r w:rsidR="005C583A">
        <w:rPr>
          <w:b/>
        </w:rPr>
        <w:t>p</w:t>
      </w:r>
      <w:r w:rsidR="0048308E" w:rsidRPr="0048308E">
        <w:rPr>
          <w:b/>
        </w:rPr>
        <w:t>anner</w:t>
      </w:r>
      <w:proofErr w:type="spellEnd"/>
      <w:r w:rsidR="0048308E" w:rsidRPr="0048308E">
        <w:rPr>
          <w:b/>
        </w:rPr>
        <w:t xml:space="preserve"> </w:t>
      </w:r>
      <w:r w:rsidR="005C583A">
        <w:rPr>
          <w:b/>
        </w:rPr>
        <w:t xml:space="preserve">will support </w:t>
      </w:r>
      <w:r w:rsidR="00212554">
        <w:rPr>
          <w:b/>
          <w:bCs/>
        </w:rPr>
        <w:t xml:space="preserve">26 </w:t>
      </w:r>
      <w:r w:rsidR="005C583A">
        <w:rPr>
          <w:b/>
          <w:bCs/>
        </w:rPr>
        <w:t>m</w:t>
      </w:r>
      <w:r w:rsidR="00212554">
        <w:rPr>
          <w:b/>
          <w:bCs/>
        </w:rPr>
        <w:t>ultichannel</w:t>
      </w:r>
      <w:r w:rsidR="005C583A">
        <w:rPr>
          <w:b/>
          <w:bCs/>
        </w:rPr>
        <w:t xml:space="preserve"> output formats. </w:t>
      </w:r>
      <w:r w:rsidR="005C3763">
        <w:rPr>
          <w:b/>
          <w:bCs/>
        </w:rPr>
        <w:t>In addition to</w:t>
      </w:r>
      <w:r w:rsidR="005C583A">
        <w:rPr>
          <w:b/>
          <w:bCs/>
        </w:rPr>
        <w:t xml:space="preserve"> binaural and </w:t>
      </w:r>
      <w:proofErr w:type="spellStart"/>
      <w:r w:rsidR="0048308E" w:rsidRPr="0048308E">
        <w:rPr>
          <w:b/>
        </w:rPr>
        <w:t>Ambisonic</w:t>
      </w:r>
      <w:r w:rsidR="005C583A">
        <w:rPr>
          <w:b/>
        </w:rPr>
        <w:t>s</w:t>
      </w:r>
      <w:proofErr w:type="spellEnd"/>
      <w:r w:rsidR="005C583A">
        <w:rPr>
          <w:b/>
        </w:rPr>
        <w:t xml:space="preserve"> outputs, the software will be able to reproduce m</w:t>
      </w:r>
      <w:r w:rsidR="0048308E" w:rsidRPr="0048308E">
        <w:rPr>
          <w:b/>
        </w:rPr>
        <w:t>ultichannel</w:t>
      </w:r>
      <w:r w:rsidR="005C583A">
        <w:rPr>
          <w:b/>
        </w:rPr>
        <w:t xml:space="preserve"> f</w:t>
      </w:r>
      <w:r w:rsidR="0048308E" w:rsidRPr="0048308E">
        <w:rPr>
          <w:b/>
        </w:rPr>
        <w:t>ormat</w:t>
      </w:r>
      <w:r w:rsidR="005C583A">
        <w:rPr>
          <w:b/>
        </w:rPr>
        <w:t xml:space="preserve">s for loudspeaker playback </w:t>
      </w:r>
      <w:r w:rsidR="00A85B5E">
        <w:rPr>
          <w:b/>
        </w:rPr>
        <w:t xml:space="preserve">from </w:t>
      </w:r>
      <w:r w:rsidR="0048308E" w:rsidRPr="0048308E">
        <w:rPr>
          <w:b/>
        </w:rPr>
        <w:t xml:space="preserve">5.0 </w:t>
      </w:r>
      <w:r w:rsidR="00A85B5E">
        <w:rPr>
          <w:b/>
        </w:rPr>
        <w:t>to</w:t>
      </w:r>
      <w:r w:rsidR="0048308E" w:rsidRPr="0048308E">
        <w:rPr>
          <w:b/>
        </w:rPr>
        <w:t xml:space="preserve"> 13.1</w:t>
      </w:r>
      <w:r w:rsidR="00A85B5E">
        <w:rPr>
          <w:b/>
        </w:rPr>
        <w:t xml:space="preserve">, for example for </w:t>
      </w:r>
      <w:r w:rsidR="0048308E" w:rsidRPr="007E0338">
        <w:rPr>
          <w:b/>
        </w:rPr>
        <w:t>Dolby Atmos, DTS:X</w:t>
      </w:r>
      <w:r w:rsidR="007E0338">
        <w:rPr>
          <w:b/>
        </w:rPr>
        <w:t xml:space="preserve">, </w:t>
      </w:r>
      <w:r w:rsidR="0048308E" w:rsidRPr="007E0338">
        <w:rPr>
          <w:b/>
        </w:rPr>
        <w:t xml:space="preserve">MPEG-H </w:t>
      </w:r>
      <w:r w:rsidR="007E0338">
        <w:rPr>
          <w:b/>
        </w:rPr>
        <w:t xml:space="preserve">or </w:t>
      </w:r>
      <w:r w:rsidR="00A85B5E">
        <w:rPr>
          <w:b/>
        </w:rPr>
        <w:t xml:space="preserve">the </w:t>
      </w:r>
      <w:r w:rsidR="0048308E" w:rsidRPr="0048308E">
        <w:rPr>
          <w:b/>
        </w:rPr>
        <w:t>AMBEO Soundbar</w:t>
      </w:r>
      <w:r w:rsidR="007E0338" w:rsidRPr="007E0338">
        <w:rPr>
          <w:b/>
        </w:rPr>
        <w:t xml:space="preserve"> </w:t>
      </w:r>
      <w:r w:rsidR="00A85B5E">
        <w:rPr>
          <w:b/>
        </w:rPr>
        <w:t>from</w:t>
      </w:r>
      <w:r w:rsidR="007E0338">
        <w:rPr>
          <w:b/>
        </w:rPr>
        <w:t xml:space="preserve"> </w:t>
      </w:r>
      <w:r w:rsidR="007E0338" w:rsidRPr="0048308E">
        <w:rPr>
          <w:b/>
        </w:rPr>
        <w:t>Sennheiser</w:t>
      </w:r>
      <w:r w:rsidR="0048308E" w:rsidRPr="0048308E">
        <w:rPr>
          <w:b/>
        </w:rPr>
        <w:t xml:space="preserve">. </w:t>
      </w:r>
    </w:p>
    <w:p w14:paraId="7D4E8D4A" w14:textId="1612C106" w:rsidR="0048308E" w:rsidRDefault="0048308E" w:rsidP="00D34248"/>
    <w:p w14:paraId="6B1582AC" w14:textId="721466E6" w:rsidR="00700488" w:rsidRPr="00C5247B" w:rsidRDefault="005C3763" w:rsidP="00700488">
      <w:pPr>
        <w:rPr>
          <w:rFonts w:eastAsia="Arial Unicode MS" w:cs="Arial Unicode MS"/>
          <w:lang w:val="en-US"/>
        </w:rPr>
      </w:pPr>
      <w:r>
        <w:rPr>
          <w:rFonts w:eastAsia="Arial Unicode MS" w:cs="Arial Unicode MS"/>
        </w:rPr>
        <w:t>As well as</w:t>
      </w:r>
      <w:r w:rsidR="00A85B5E">
        <w:rPr>
          <w:rFonts w:eastAsia="Arial Unicode MS" w:cs="Arial Unicode MS"/>
        </w:rPr>
        <w:t xml:space="preserve"> the new multi-channel </w:t>
      </w:r>
      <w:r w:rsidR="00700488">
        <w:rPr>
          <w:rFonts w:eastAsia="Arial Unicode MS" w:cs="Arial Unicode MS"/>
        </w:rPr>
        <w:t xml:space="preserve">feature, </w:t>
      </w:r>
      <w:r>
        <w:rPr>
          <w:rFonts w:eastAsia="Arial Unicode MS" w:cs="Arial Unicode MS"/>
        </w:rPr>
        <w:t xml:space="preserve">a new highlight of </w:t>
      </w:r>
      <w:proofErr w:type="spellStart"/>
      <w:r w:rsidR="009C0A43" w:rsidRPr="00C5247B">
        <w:rPr>
          <w:rFonts w:eastAsia="Arial Unicode MS" w:cs="Arial Unicode MS"/>
          <w:lang w:val="en-US"/>
        </w:rPr>
        <w:t>dearVR</w:t>
      </w:r>
      <w:proofErr w:type="spellEnd"/>
      <w:r w:rsidR="009C0A43" w:rsidRPr="00C5247B">
        <w:rPr>
          <w:rFonts w:eastAsia="Arial Unicode MS" w:cs="Arial Unicode MS"/>
          <w:lang w:val="en-US"/>
        </w:rPr>
        <w:t xml:space="preserve"> PRO </w:t>
      </w:r>
      <w:r>
        <w:rPr>
          <w:rFonts w:eastAsia="Arial Unicode MS" w:cs="Arial Unicode MS"/>
          <w:lang w:val="en-US"/>
        </w:rPr>
        <w:t>is</w:t>
      </w:r>
      <w:r w:rsidR="009C0A43" w:rsidRPr="00C5247B">
        <w:rPr>
          <w:rFonts w:eastAsia="Arial Unicode MS" w:cs="Arial Unicode MS"/>
          <w:lang w:val="en-US"/>
        </w:rPr>
        <w:t xml:space="preserve"> </w:t>
      </w:r>
      <w:r w:rsidR="00700488">
        <w:rPr>
          <w:rFonts w:eastAsia="Arial Unicode MS" w:cs="Arial Unicode MS"/>
          <w:lang w:val="en-US"/>
        </w:rPr>
        <w:t xml:space="preserve">an </w:t>
      </w:r>
      <w:proofErr w:type="spellStart"/>
      <w:r>
        <w:rPr>
          <w:rFonts w:eastAsia="Arial Unicode MS" w:cs="Arial Unicode MS"/>
          <w:lang w:val="en-US"/>
        </w:rPr>
        <w:t>optimised</w:t>
      </w:r>
      <w:proofErr w:type="spellEnd"/>
      <w:r w:rsidR="00700488">
        <w:rPr>
          <w:rFonts w:eastAsia="Arial Unicode MS" w:cs="Arial Unicode MS"/>
          <w:lang w:val="en-US"/>
        </w:rPr>
        <w:t xml:space="preserve"> </w:t>
      </w:r>
      <w:r w:rsidR="009C0A43">
        <w:rPr>
          <w:rFonts w:eastAsia="Arial Unicode MS" w:cs="Arial Unicode MS"/>
          <w:lang w:val="en-US"/>
        </w:rPr>
        <w:t xml:space="preserve">virtual </w:t>
      </w:r>
      <w:r w:rsidR="00700488" w:rsidRPr="00C5247B">
        <w:rPr>
          <w:rFonts w:eastAsia="Arial Unicode MS" w:cs="Arial Unicode MS"/>
          <w:lang w:val="en-US"/>
        </w:rPr>
        <w:t xml:space="preserve">distance and </w:t>
      </w:r>
      <w:r w:rsidR="009C0A43">
        <w:rPr>
          <w:rFonts w:eastAsia="Arial Unicode MS" w:cs="Arial Unicode MS"/>
          <w:lang w:val="en-US"/>
        </w:rPr>
        <w:t xml:space="preserve">acoustics </w:t>
      </w:r>
      <w:r w:rsidR="009C0A43" w:rsidRPr="00C5247B">
        <w:rPr>
          <w:rFonts w:eastAsia="Arial Unicode MS" w:cs="Arial Unicode MS"/>
          <w:lang w:val="en-US"/>
        </w:rPr>
        <w:t>simulation</w:t>
      </w:r>
      <w:r w:rsidR="00700488">
        <w:rPr>
          <w:rFonts w:eastAsia="Arial Unicode MS" w:cs="Arial Unicode MS"/>
          <w:lang w:val="en-US"/>
        </w:rPr>
        <w:t xml:space="preserve"> which </w:t>
      </w:r>
      <w:r>
        <w:rPr>
          <w:rFonts w:eastAsia="Arial Unicode MS" w:cs="Arial Unicode MS"/>
          <w:lang w:val="en-US"/>
        </w:rPr>
        <w:t xml:space="preserve">recreates the spatial characteristics of houses of worship, concert halls, living rooms, cars etc. </w:t>
      </w:r>
      <w:r w:rsidR="00700488">
        <w:rPr>
          <w:rFonts w:eastAsia="Arial Unicode MS" w:cs="Arial Unicode MS"/>
          <w:lang w:val="en-US"/>
        </w:rPr>
        <w:t xml:space="preserve">to produce a stunningly </w:t>
      </w:r>
      <w:r w:rsidR="009C0A43" w:rsidRPr="00C5247B">
        <w:rPr>
          <w:rFonts w:eastAsia="Arial Unicode MS" w:cs="Arial Unicode MS"/>
          <w:lang w:val="en-US"/>
        </w:rPr>
        <w:t xml:space="preserve">realistic sound. </w:t>
      </w:r>
      <w:r w:rsidR="00700488" w:rsidRPr="00C5247B">
        <w:rPr>
          <w:rFonts w:eastAsia="Arial Unicode MS" w:cs="Arial Unicode MS"/>
          <w:lang w:val="en-US"/>
        </w:rPr>
        <w:t xml:space="preserve">The update also </w:t>
      </w:r>
      <w:r w:rsidR="00700488">
        <w:rPr>
          <w:rFonts w:eastAsia="Arial Unicode MS" w:cs="Arial Unicode MS"/>
          <w:lang w:val="en-US"/>
        </w:rPr>
        <w:t xml:space="preserve">results in a </w:t>
      </w:r>
      <w:r w:rsidR="00700488" w:rsidRPr="00C5247B">
        <w:rPr>
          <w:rFonts w:eastAsia="Arial Unicode MS" w:cs="Arial Unicode MS"/>
          <w:lang w:val="en-US"/>
        </w:rPr>
        <w:t xml:space="preserve">performance </w:t>
      </w:r>
      <w:proofErr w:type="spellStart"/>
      <w:r w:rsidR="00700488" w:rsidRPr="00C5247B">
        <w:rPr>
          <w:rFonts w:eastAsia="Arial Unicode MS" w:cs="Arial Unicode MS"/>
          <w:lang w:val="en-US"/>
        </w:rPr>
        <w:t>optimi</w:t>
      </w:r>
      <w:r w:rsidR="00097D38">
        <w:rPr>
          <w:rFonts w:eastAsia="Arial Unicode MS" w:cs="Arial Unicode MS"/>
          <w:lang w:val="en-US"/>
        </w:rPr>
        <w:t>s</w:t>
      </w:r>
      <w:r w:rsidR="00700488" w:rsidRPr="00C5247B">
        <w:rPr>
          <w:rFonts w:eastAsia="Arial Unicode MS" w:cs="Arial Unicode MS"/>
          <w:lang w:val="en-US"/>
        </w:rPr>
        <w:t>ation</w:t>
      </w:r>
      <w:proofErr w:type="spellEnd"/>
      <w:r w:rsidR="00700488" w:rsidRPr="00C5247B">
        <w:rPr>
          <w:rFonts w:eastAsia="Arial Unicode MS" w:cs="Arial Unicode MS"/>
          <w:lang w:val="en-US"/>
        </w:rPr>
        <w:t xml:space="preserve"> of up to 60%</w:t>
      </w:r>
      <w:r w:rsidR="00700488">
        <w:rPr>
          <w:rFonts w:eastAsia="Arial Unicode MS" w:cs="Arial Unicode MS"/>
          <w:lang w:val="en-US"/>
        </w:rPr>
        <w:t>, which means that m</w:t>
      </w:r>
      <w:r w:rsidR="00700488" w:rsidRPr="00C5247B">
        <w:rPr>
          <w:rFonts w:eastAsia="Arial Unicode MS" w:cs="Arial Unicode MS"/>
          <w:lang w:val="en-US"/>
        </w:rPr>
        <w:t xml:space="preserve">ore instances of </w:t>
      </w:r>
      <w:proofErr w:type="spellStart"/>
      <w:r w:rsidR="00700488" w:rsidRPr="00C5247B">
        <w:rPr>
          <w:rFonts w:eastAsia="Arial Unicode MS" w:cs="Arial Unicode MS"/>
          <w:lang w:val="en-US"/>
        </w:rPr>
        <w:t>dearVR</w:t>
      </w:r>
      <w:proofErr w:type="spellEnd"/>
      <w:r w:rsidR="00700488" w:rsidRPr="00C5247B">
        <w:rPr>
          <w:rFonts w:eastAsia="Arial Unicode MS" w:cs="Arial Unicode MS"/>
          <w:lang w:val="en-US"/>
        </w:rPr>
        <w:t xml:space="preserve"> PRO can be processed simultaneously.</w:t>
      </w:r>
    </w:p>
    <w:p w14:paraId="4AA11E98" w14:textId="77777777" w:rsidR="007618FF" w:rsidRDefault="007618FF" w:rsidP="007618F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66"/>
        <w:gridCol w:w="2514"/>
      </w:tblGrid>
      <w:tr w:rsidR="007618FF" w14:paraId="4946F0D4" w14:textId="77777777" w:rsidTr="005B232F">
        <w:tc>
          <w:tcPr>
            <w:tcW w:w="3935" w:type="dxa"/>
          </w:tcPr>
          <w:p w14:paraId="221F8ABB" w14:textId="57C27E9C" w:rsidR="007618FF" w:rsidRDefault="005B232F" w:rsidP="0074692D">
            <w:r>
              <w:rPr>
                <w:noProof/>
              </w:rPr>
              <w:drawing>
                <wp:inline distT="0" distB="0" distL="0" distR="0" wp14:anchorId="5B8009A7" wp14:editId="61D0E587">
                  <wp:extent cx="3338863" cy="22250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_DR_IBC_Keyvisual_ohne_Text.jpg"/>
                          <pic:cNvPicPr/>
                        </pic:nvPicPr>
                        <pic:blipFill>
                          <a:blip r:embed="rId13"/>
                          <a:stretch>
                            <a:fillRect/>
                          </a:stretch>
                        </pic:blipFill>
                        <pic:spPr>
                          <a:xfrm>
                            <a:off x="0" y="0"/>
                            <a:ext cx="3382807" cy="2254325"/>
                          </a:xfrm>
                          <a:prstGeom prst="rect">
                            <a:avLst/>
                          </a:prstGeom>
                        </pic:spPr>
                      </pic:pic>
                    </a:graphicData>
                  </a:graphic>
                </wp:inline>
              </w:drawing>
            </w:r>
          </w:p>
        </w:tc>
        <w:tc>
          <w:tcPr>
            <w:tcW w:w="3935" w:type="dxa"/>
          </w:tcPr>
          <w:p w14:paraId="2F19F5C9" w14:textId="77777777" w:rsidR="007618FF" w:rsidRDefault="007618FF" w:rsidP="0074692D">
            <w:pPr>
              <w:pStyle w:val="Beschriftung"/>
            </w:pPr>
            <w:r>
              <w:t>The v1.4 update for dear VR PRO will support multichannel playback formats from 5.0 to 13.1</w:t>
            </w:r>
          </w:p>
          <w:p w14:paraId="11F6EF4C" w14:textId="77777777" w:rsidR="007618FF" w:rsidRPr="007618FF" w:rsidRDefault="007618FF" w:rsidP="0074692D"/>
        </w:tc>
      </w:tr>
    </w:tbl>
    <w:p w14:paraId="4191D406" w14:textId="77777777" w:rsidR="007618FF" w:rsidRDefault="007618FF" w:rsidP="007618FF"/>
    <w:p w14:paraId="43A591C2" w14:textId="00BA8B61" w:rsidR="009C0A43" w:rsidRPr="00C5247B" w:rsidRDefault="009C0A43" w:rsidP="009C0A43">
      <w:pPr>
        <w:rPr>
          <w:rFonts w:eastAsia="Arial Unicode MS" w:cs="Arial Unicode MS"/>
          <w:lang w:val="en-US"/>
        </w:rPr>
      </w:pPr>
      <w:r w:rsidRPr="00C5247B">
        <w:rPr>
          <w:rFonts w:eastAsia="Arial Unicode MS" w:cs="Arial Unicode MS"/>
          <w:lang w:val="en-US"/>
        </w:rPr>
        <w:t xml:space="preserve">In combination with the </w:t>
      </w:r>
      <w:proofErr w:type="spellStart"/>
      <w:r w:rsidRPr="00C5247B">
        <w:rPr>
          <w:rFonts w:eastAsia="Arial Unicode MS" w:cs="Arial Unicode MS"/>
          <w:lang w:val="en-US"/>
        </w:rPr>
        <w:t>dearVR</w:t>
      </w:r>
      <w:proofErr w:type="spellEnd"/>
      <w:r w:rsidRPr="00C5247B">
        <w:rPr>
          <w:rFonts w:eastAsia="Arial Unicode MS" w:cs="Arial Unicode MS"/>
          <w:lang w:val="en-US"/>
        </w:rPr>
        <w:t xml:space="preserve"> SPATIAL CONNECT control software, sound creators can mix multichannel productions </w:t>
      </w:r>
      <w:r w:rsidR="00700488" w:rsidRPr="00C5247B">
        <w:rPr>
          <w:rFonts w:eastAsia="Arial Unicode MS" w:cs="Arial Unicode MS"/>
          <w:lang w:val="en-US"/>
        </w:rPr>
        <w:t xml:space="preserve">directly in VR </w:t>
      </w:r>
      <w:r w:rsidR="00700488">
        <w:rPr>
          <w:rFonts w:eastAsia="Arial Unicode MS" w:cs="Arial Unicode MS"/>
          <w:lang w:val="en-US"/>
        </w:rPr>
        <w:t xml:space="preserve">– for example </w:t>
      </w:r>
      <w:r w:rsidRPr="00C5247B">
        <w:rPr>
          <w:rFonts w:eastAsia="Arial Unicode MS" w:cs="Arial Unicode MS"/>
          <w:lang w:val="en-US"/>
        </w:rPr>
        <w:t xml:space="preserve">in virtual studios or </w:t>
      </w:r>
      <w:r w:rsidR="00700488">
        <w:rPr>
          <w:rFonts w:eastAsia="Arial Unicode MS" w:cs="Arial Unicode MS"/>
          <w:lang w:val="en-US"/>
        </w:rPr>
        <w:t xml:space="preserve">virtual </w:t>
      </w:r>
      <w:r w:rsidRPr="00C5247B">
        <w:rPr>
          <w:rFonts w:eastAsia="Arial Unicode MS" w:cs="Arial Unicode MS"/>
          <w:lang w:val="en-US"/>
        </w:rPr>
        <w:t xml:space="preserve">movie theatres </w:t>
      </w:r>
      <w:r w:rsidR="00700488">
        <w:rPr>
          <w:rFonts w:eastAsia="Arial Unicode MS" w:cs="Arial Unicode MS"/>
          <w:lang w:val="en-US"/>
        </w:rPr>
        <w:t xml:space="preserve">– and monitor the mix via a corresponding set-up of monitoring loudspeakers. </w:t>
      </w:r>
      <w:r w:rsidR="007618FF">
        <w:rPr>
          <w:rFonts w:eastAsia="Arial Unicode MS" w:cs="Arial Unicode MS"/>
          <w:lang w:val="en-US"/>
        </w:rPr>
        <w:t>When combined with</w:t>
      </w:r>
      <w:r w:rsidR="00700488">
        <w:rPr>
          <w:rFonts w:eastAsia="Arial Unicode MS" w:cs="Arial Unicode MS"/>
          <w:lang w:val="en-US"/>
        </w:rPr>
        <w:t xml:space="preserve"> </w:t>
      </w:r>
      <w:r w:rsidR="007618FF">
        <w:rPr>
          <w:rFonts w:eastAsia="Arial Unicode MS" w:cs="Arial Unicode MS"/>
          <w:lang w:val="en-US"/>
        </w:rPr>
        <w:t xml:space="preserve">Sennheiser </w:t>
      </w:r>
      <w:r w:rsidRPr="00EF641C">
        <w:rPr>
          <w:rFonts w:eastAsia="Arial Unicode MS" w:cs="Arial Unicode MS"/>
          <w:lang w:val="en-US"/>
        </w:rPr>
        <w:t xml:space="preserve">and Neumann </w:t>
      </w:r>
      <w:r w:rsidR="007618FF">
        <w:rPr>
          <w:rFonts w:eastAsia="Arial Unicode MS" w:cs="Arial Unicode MS"/>
          <w:lang w:val="en-US"/>
        </w:rPr>
        <w:t>recording and playback equipment</w:t>
      </w:r>
      <w:r w:rsidRPr="00EF641C">
        <w:rPr>
          <w:rFonts w:eastAsia="Arial Unicode MS" w:cs="Arial Unicode MS"/>
          <w:lang w:val="en-US"/>
        </w:rPr>
        <w:t xml:space="preserve">, </w:t>
      </w:r>
      <w:proofErr w:type="spellStart"/>
      <w:r>
        <w:rPr>
          <w:rFonts w:eastAsia="Arial Unicode MS" w:cs="Arial Unicode MS"/>
          <w:lang w:val="en-US"/>
        </w:rPr>
        <w:t>dearVR</w:t>
      </w:r>
      <w:proofErr w:type="spellEnd"/>
      <w:r>
        <w:rPr>
          <w:rFonts w:eastAsia="Arial Unicode MS" w:cs="Arial Unicode MS"/>
          <w:lang w:val="en-US"/>
        </w:rPr>
        <w:t xml:space="preserve"> products </w:t>
      </w:r>
      <w:proofErr w:type="gramStart"/>
      <w:r w:rsidR="005C3763">
        <w:rPr>
          <w:rFonts w:eastAsia="Arial Unicode MS" w:cs="Arial Unicode MS"/>
          <w:lang w:val="en-US"/>
        </w:rPr>
        <w:t>are able to</w:t>
      </w:r>
      <w:proofErr w:type="gramEnd"/>
      <w:r w:rsidR="007618FF">
        <w:rPr>
          <w:rFonts w:eastAsia="Arial Unicode MS" w:cs="Arial Unicode MS"/>
          <w:lang w:val="en-US"/>
        </w:rPr>
        <w:t xml:space="preserve"> </w:t>
      </w:r>
      <w:r w:rsidRPr="00EF641C">
        <w:rPr>
          <w:rFonts w:eastAsia="Arial Unicode MS" w:cs="Arial Unicode MS"/>
          <w:lang w:val="en-US"/>
        </w:rPr>
        <w:t xml:space="preserve">create </w:t>
      </w:r>
      <w:r w:rsidR="007618FF">
        <w:rPr>
          <w:rFonts w:eastAsia="Arial Unicode MS" w:cs="Arial Unicode MS"/>
          <w:lang w:val="en-US"/>
        </w:rPr>
        <w:t>full en</w:t>
      </w:r>
      <w:r w:rsidRPr="00EF641C">
        <w:rPr>
          <w:rFonts w:eastAsia="Arial Unicode MS" w:cs="Arial Unicode MS"/>
          <w:lang w:val="en-US"/>
        </w:rPr>
        <w:t>d-to-end workflow</w:t>
      </w:r>
      <w:r w:rsidR="007618FF">
        <w:rPr>
          <w:rFonts w:eastAsia="Arial Unicode MS" w:cs="Arial Unicode MS"/>
          <w:lang w:val="en-US"/>
        </w:rPr>
        <w:t>s,</w:t>
      </w:r>
      <w:r w:rsidRPr="00EF641C">
        <w:rPr>
          <w:rFonts w:eastAsia="Arial Unicode MS" w:cs="Arial Unicode MS"/>
          <w:lang w:val="en-US"/>
        </w:rPr>
        <w:t xml:space="preserve"> </w:t>
      </w:r>
      <w:r>
        <w:rPr>
          <w:rFonts w:eastAsia="Arial Unicode MS" w:cs="Arial Unicode MS"/>
          <w:lang w:val="en-US"/>
        </w:rPr>
        <w:t>which</w:t>
      </w:r>
      <w:r w:rsidRPr="00EF641C">
        <w:rPr>
          <w:rFonts w:eastAsia="Arial Unicode MS" w:cs="Arial Unicode MS"/>
          <w:lang w:val="en-US"/>
        </w:rPr>
        <w:t xml:space="preserve"> will be further expanded in the future.</w:t>
      </w:r>
    </w:p>
    <w:p w14:paraId="41D59BCA" w14:textId="77777777" w:rsidR="009C0A43" w:rsidRDefault="009C0A43" w:rsidP="009C0A43">
      <w:pPr>
        <w:rPr>
          <w:rFonts w:eastAsia="Arial Unicode MS" w:cs="Arial Unicode MS"/>
          <w:lang w:val="en-US"/>
        </w:rPr>
      </w:pPr>
    </w:p>
    <w:p w14:paraId="47EF00E8" w14:textId="127FD04F" w:rsidR="009C0A43" w:rsidRDefault="009C0A43" w:rsidP="009C0A43">
      <w:pPr>
        <w:rPr>
          <w:rFonts w:eastAsia="Arial Unicode MS" w:cs="Arial Unicode MS"/>
          <w:lang w:val="en-US"/>
        </w:rPr>
      </w:pPr>
      <w:r w:rsidRPr="00C5247B">
        <w:rPr>
          <w:rFonts w:eastAsia="Arial Unicode MS" w:cs="Arial Unicode MS"/>
          <w:lang w:val="en-US"/>
        </w:rPr>
        <w:t xml:space="preserve">The </w:t>
      </w:r>
      <w:r w:rsidR="007618FF">
        <w:rPr>
          <w:rFonts w:eastAsia="Arial Unicode MS" w:cs="Arial Unicode MS"/>
          <w:lang w:val="en-US"/>
        </w:rPr>
        <w:t xml:space="preserve">v1.4 </w:t>
      </w:r>
      <w:r w:rsidRPr="00C5247B">
        <w:rPr>
          <w:rFonts w:eastAsia="Arial Unicode MS" w:cs="Arial Unicode MS"/>
          <w:lang w:val="en-US"/>
        </w:rPr>
        <w:t xml:space="preserve">update </w:t>
      </w:r>
      <w:r w:rsidR="007618FF">
        <w:rPr>
          <w:rFonts w:eastAsia="Arial Unicode MS" w:cs="Arial Unicode MS"/>
          <w:lang w:val="en-US"/>
        </w:rPr>
        <w:t xml:space="preserve">of </w:t>
      </w:r>
      <w:proofErr w:type="spellStart"/>
      <w:r w:rsidR="007618FF">
        <w:rPr>
          <w:rFonts w:eastAsia="Arial Unicode MS" w:cs="Arial Unicode MS"/>
          <w:lang w:val="en-US"/>
        </w:rPr>
        <w:t>dearVR</w:t>
      </w:r>
      <w:proofErr w:type="spellEnd"/>
      <w:r w:rsidR="007618FF">
        <w:rPr>
          <w:rFonts w:eastAsia="Arial Unicode MS" w:cs="Arial Unicode MS"/>
          <w:lang w:val="en-US"/>
        </w:rPr>
        <w:t xml:space="preserve"> PRO will be released in October and is </w:t>
      </w:r>
      <w:r w:rsidRPr="00C5247B">
        <w:rPr>
          <w:rFonts w:eastAsia="Arial Unicode MS" w:cs="Arial Unicode MS"/>
          <w:lang w:val="en-US"/>
        </w:rPr>
        <w:t xml:space="preserve">free </w:t>
      </w:r>
      <w:r w:rsidR="007618FF">
        <w:rPr>
          <w:rFonts w:eastAsia="Arial Unicode MS" w:cs="Arial Unicode MS"/>
          <w:lang w:val="en-US"/>
        </w:rPr>
        <w:t xml:space="preserve">of charge </w:t>
      </w:r>
      <w:r w:rsidRPr="00C5247B">
        <w:rPr>
          <w:rFonts w:eastAsia="Arial Unicode MS" w:cs="Arial Unicode MS"/>
          <w:lang w:val="en-US"/>
        </w:rPr>
        <w:t xml:space="preserve">for existing </w:t>
      </w:r>
      <w:proofErr w:type="spellStart"/>
      <w:r w:rsidRPr="00C5247B">
        <w:rPr>
          <w:rFonts w:eastAsia="Arial Unicode MS" w:cs="Arial Unicode MS"/>
          <w:lang w:val="en-US"/>
        </w:rPr>
        <w:t>dearVR</w:t>
      </w:r>
      <w:proofErr w:type="spellEnd"/>
      <w:r w:rsidRPr="00C5247B">
        <w:rPr>
          <w:rFonts w:eastAsia="Arial Unicode MS" w:cs="Arial Unicode MS"/>
          <w:lang w:val="en-US"/>
        </w:rPr>
        <w:t xml:space="preserve"> PRO customers. </w:t>
      </w:r>
      <w:r w:rsidR="007618FF">
        <w:rPr>
          <w:rFonts w:eastAsia="Arial Unicode MS" w:cs="Arial Unicode MS"/>
          <w:lang w:val="en-US"/>
        </w:rPr>
        <w:t xml:space="preserve">New customers can get </w:t>
      </w:r>
      <w:proofErr w:type="spellStart"/>
      <w:r w:rsidRPr="00C5247B">
        <w:rPr>
          <w:rFonts w:eastAsia="Arial Unicode MS" w:cs="Arial Unicode MS"/>
          <w:lang w:val="en-US"/>
        </w:rPr>
        <w:t>dearVR</w:t>
      </w:r>
      <w:proofErr w:type="spellEnd"/>
      <w:r w:rsidRPr="00C5247B">
        <w:rPr>
          <w:rFonts w:eastAsia="Arial Unicode MS" w:cs="Arial Unicode MS"/>
          <w:lang w:val="en-US"/>
        </w:rPr>
        <w:t xml:space="preserve"> PRO for </w:t>
      </w:r>
      <w:r w:rsidR="007618FF">
        <w:rPr>
          <w:rFonts w:eastAsia="Arial Unicode MS" w:cs="Arial Unicode MS"/>
          <w:lang w:val="en-US"/>
        </w:rPr>
        <w:t>USD</w:t>
      </w:r>
      <w:r w:rsidRPr="00EF641C">
        <w:rPr>
          <w:rFonts w:eastAsia="Arial Unicode MS" w:cs="Arial Unicode MS"/>
          <w:lang w:val="en-US"/>
        </w:rPr>
        <w:t>349</w:t>
      </w:r>
      <w:r w:rsidR="007618FF">
        <w:rPr>
          <w:rFonts w:eastAsia="Arial Unicode MS" w:cs="Arial Unicode MS"/>
          <w:lang w:val="en-US"/>
        </w:rPr>
        <w:t>; a</w:t>
      </w:r>
      <w:r w:rsidRPr="00C5247B">
        <w:rPr>
          <w:rFonts w:eastAsia="Arial Unicode MS" w:cs="Arial Unicode MS"/>
          <w:lang w:val="en-US"/>
        </w:rPr>
        <w:t xml:space="preserve"> bundle with </w:t>
      </w:r>
      <w:proofErr w:type="spellStart"/>
      <w:r w:rsidRPr="00C5247B">
        <w:rPr>
          <w:rFonts w:eastAsia="Arial Unicode MS" w:cs="Arial Unicode MS"/>
          <w:lang w:val="en-US"/>
        </w:rPr>
        <w:t>dearVR</w:t>
      </w:r>
      <w:proofErr w:type="spellEnd"/>
      <w:r w:rsidRPr="00C5247B">
        <w:rPr>
          <w:rFonts w:eastAsia="Arial Unicode MS" w:cs="Arial Unicode MS"/>
          <w:lang w:val="en-US"/>
        </w:rPr>
        <w:t xml:space="preserve"> SPATIAL CONNECT </w:t>
      </w:r>
      <w:r w:rsidR="007618FF">
        <w:rPr>
          <w:rFonts w:eastAsia="Arial Unicode MS" w:cs="Arial Unicode MS"/>
          <w:lang w:val="en-US"/>
        </w:rPr>
        <w:t>is available at</w:t>
      </w:r>
      <w:r w:rsidRPr="00C5247B">
        <w:rPr>
          <w:rFonts w:eastAsia="Arial Unicode MS" w:cs="Arial Unicode MS"/>
          <w:lang w:val="en-US"/>
        </w:rPr>
        <w:t xml:space="preserve"> </w:t>
      </w:r>
      <w:r w:rsidR="007618FF">
        <w:rPr>
          <w:rFonts w:eastAsia="Arial Unicode MS" w:cs="Arial Unicode MS"/>
          <w:lang w:val="en-US"/>
        </w:rPr>
        <w:t>USD</w:t>
      </w:r>
      <w:r w:rsidRPr="00C5247B">
        <w:rPr>
          <w:rFonts w:eastAsia="Arial Unicode MS" w:cs="Arial Unicode MS"/>
          <w:lang w:val="en-US"/>
        </w:rPr>
        <w:t>699.</w:t>
      </w:r>
    </w:p>
    <w:p w14:paraId="4C673047" w14:textId="77777777" w:rsidR="007618FF" w:rsidRPr="00C5247B" w:rsidRDefault="007618FF" w:rsidP="009C0A43">
      <w:pPr>
        <w:rPr>
          <w:lang w:val="en-US"/>
        </w:rPr>
      </w:pPr>
    </w:p>
    <w:p w14:paraId="186E6BBB" w14:textId="02180223" w:rsidR="00184EEA" w:rsidRPr="002A6A06" w:rsidRDefault="007618FF" w:rsidP="00D34248">
      <w:pPr>
        <w:rPr>
          <w:b/>
        </w:rPr>
      </w:pPr>
      <w:r>
        <w:rPr>
          <w:b/>
        </w:rPr>
        <w:t xml:space="preserve">Visit </w:t>
      </w:r>
      <w:r w:rsidR="00A51B69">
        <w:rPr>
          <w:b/>
        </w:rPr>
        <w:t xml:space="preserve">Sennheiser </w:t>
      </w:r>
      <w:r>
        <w:rPr>
          <w:b/>
        </w:rPr>
        <w:t>a</w:t>
      </w:r>
      <w:r w:rsidR="00D34248">
        <w:rPr>
          <w:b/>
        </w:rPr>
        <w:t xml:space="preserve">nd Dear Reality in </w:t>
      </w:r>
      <w:r w:rsidR="001A45A6">
        <w:rPr>
          <w:b/>
        </w:rPr>
        <w:t xml:space="preserve">Hall </w:t>
      </w:r>
      <w:r w:rsidR="00A51B69">
        <w:rPr>
          <w:b/>
        </w:rPr>
        <w:t>8</w:t>
      </w:r>
      <w:r w:rsidR="001A45A6">
        <w:rPr>
          <w:b/>
        </w:rPr>
        <w:t xml:space="preserve">, </w:t>
      </w:r>
      <w:r w:rsidR="00A51B69">
        <w:rPr>
          <w:b/>
        </w:rPr>
        <w:t>D.50</w:t>
      </w:r>
      <w:r w:rsidR="00BA76AD">
        <w:rPr>
          <w:b/>
        </w:rPr>
        <w:t xml:space="preserve"> </w:t>
      </w:r>
      <w:r w:rsidR="00197349">
        <w:rPr>
          <w:b/>
        </w:rPr>
        <w:t>a</w:t>
      </w:r>
      <w:r w:rsidR="00BA76AD">
        <w:rPr>
          <w:b/>
        </w:rPr>
        <w:t xml:space="preserve">nd </w:t>
      </w:r>
      <w:r w:rsidR="00197349">
        <w:rPr>
          <w:b/>
        </w:rPr>
        <w:t xml:space="preserve">be among the first to experience the new </w:t>
      </w:r>
      <w:proofErr w:type="spellStart"/>
      <w:r w:rsidR="00BA76AD">
        <w:rPr>
          <w:b/>
        </w:rPr>
        <w:t>dearVR</w:t>
      </w:r>
      <w:proofErr w:type="spellEnd"/>
      <w:r w:rsidR="00BA76AD">
        <w:rPr>
          <w:b/>
        </w:rPr>
        <w:t xml:space="preserve"> PRO</w:t>
      </w:r>
      <w:r w:rsidR="00AB66D8">
        <w:rPr>
          <w:b/>
        </w:rPr>
        <w:t xml:space="preserve"> 3D audio </w:t>
      </w:r>
      <w:proofErr w:type="spellStart"/>
      <w:r w:rsidR="00AB66D8">
        <w:rPr>
          <w:b/>
        </w:rPr>
        <w:t>panner</w:t>
      </w:r>
      <w:proofErr w:type="spellEnd"/>
      <w:r w:rsidR="00BA76AD">
        <w:rPr>
          <w:b/>
        </w:rPr>
        <w:t>.</w:t>
      </w:r>
    </w:p>
    <w:p w14:paraId="28FAD903" w14:textId="4A0564DA" w:rsidR="0045075B" w:rsidRDefault="0045075B" w:rsidP="00D34248"/>
    <w:p w14:paraId="4BFAE313" w14:textId="3E0E1EE1" w:rsidR="00097D38" w:rsidRDefault="00097D38" w:rsidP="00D34248">
      <w:r w:rsidRPr="00500539">
        <w:t>The images included within this press release can be accessed here:</w:t>
      </w:r>
      <w:r>
        <w:t xml:space="preserve"> </w:t>
      </w:r>
      <w:hyperlink r:id="rId14" w:history="1">
        <w:r w:rsidR="00BB27CF" w:rsidRPr="003D4705">
          <w:rPr>
            <w:rStyle w:val="Hyperlink"/>
          </w:rPr>
          <w:t>http://sennheiser-brandzone.com/pincollection.jspx?collectionName={c0c98812-f1c1-4b90-b4fd-2d00a818be60}</w:t>
        </w:r>
      </w:hyperlink>
      <w:r w:rsidR="00BB27CF">
        <w:t xml:space="preserve"> </w:t>
      </w:r>
    </w:p>
    <w:p w14:paraId="42784ADB" w14:textId="0CE4EDB2" w:rsidR="0070176F" w:rsidRDefault="0070176F" w:rsidP="00D34248"/>
    <w:p w14:paraId="457F6F06" w14:textId="77777777" w:rsidR="00097D38" w:rsidRDefault="00097D38" w:rsidP="00D34248"/>
    <w:p w14:paraId="719B00D1" w14:textId="78A85E0F" w:rsidR="00481959" w:rsidRPr="00481959" w:rsidRDefault="007810A4" w:rsidP="00481959">
      <w:pPr>
        <w:pStyle w:val="About"/>
        <w:rPr>
          <w:b/>
        </w:rPr>
      </w:pPr>
      <w:r>
        <w:rPr>
          <w:b/>
        </w:rPr>
        <w:t>About</w:t>
      </w:r>
      <w:r w:rsidR="00481959" w:rsidRPr="00481959">
        <w:rPr>
          <w:b/>
        </w:rPr>
        <w:t xml:space="preserve"> Sennheiser </w:t>
      </w:r>
      <w:r>
        <w:rPr>
          <w:b/>
        </w:rPr>
        <w:t>a</w:t>
      </w:r>
      <w:r w:rsidR="00481959" w:rsidRPr="00481959">
        <w:rPr>
          <w:b/>
        </w:rPr>
        <w:t xml:space="preserve">nd </w:t>
      </w:r>
      <w:r w:rsidR="00481959">
        <w:rPr>
          <w:b/>
        </w:rPr>
        <w:t xml:space="preserve">Dear Reality </w:t>
      </w:r>
    </w:p>
    <w:p w14:paraId="7DF34B75" w14:textId="2C5B66C1" w:rsidR="00481959" w:rsidRPr="0001768E" w:rsidRDefault="00AB66D8" w:rsidP="00AB66D8">
      <w:pPr>
        <w:spacing w:line="240" w:lineRule="auto"/>
      </w:pPr>
      <w:r w:rsidRPr="00F14139">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t>Dr.</w:t>
      </w:r>
      <w:proofErr w:type="spellEnd"/>
      <w:r w:rsidRPr="00F14139">
        <w:t xml:space="preserve"> Andreas Sennheiser, the third generation of the family to run the company. </w:t>
      </w:r>
      <w:r>
        <w:t xml:space="preserve">The youngest member of the Sennheiser Group is Dear Reality, the Düsseldorf-based expert for spatial audio algorithms and VR/AR audio software. </w:t>
      </w:r>
      <w:r w:rsidRPr="00F14139">
        <w:t xml:space="preserve">In 2018, the Sennheiser Group generated turnover </w:t>
      </w:r>
      <w:proofErr w:type="spellStart"/>
      <w:r w:rsidRPr="00F14139">
        <w:t>totaling</w:t>
      </w:r>
      <w:proofErr w:type="spellEnd"/>
      <w:r w:rsidRPr="00F14139">
        <w:t xml:space="preserve"> </w:t>
      </w:r>
      <w:r w:rsidRPr="00F14139">
        <w:rPr>
          <w:rFonts w:eastAsia="PMingLiU" w:cs="Arial"/>
          <w:szCs w:val="18"/>
          <w:lang w:eastAsia="zh-TW"/>
        </w:rPr>
        <w:t>€</w:t>
      </w:r>
      <w:r w:rsidRPr="00F14139">
        <w:t>710.7 million.</w:t>
      </w:r>
      <w:r>
        <w:t xml:space="preserve"> </w:t>
      </w:r>
      <w:r w:rsidR="00481959" w:rsidRPr="0001768E">
        <w:rPr>
          <w:color w:val="0095D5" w:themeColor="accent1"/>
        </w:rPr>
        <w:t>www.sennheiser.com | www.</w:t>
      </w:r>
      <w:r w:rsidR="0070176F">
        <w:rPr>
          <w:color w:val="0095D5" w:themeColor="accent1"/>
        </w:rPr>
        <w:t>dearvr.com</w:t>
      </w:r>
      <w:r w:rsidR="00481959" w:rsidRPr="0001768E">
        <w:rPr>
          <w:color w:val="0095D5" w:themeColor="accent1"/>
        </w:rPr>
        <w:t xml:space="preserve"> </w:t>
      </w:r>
    </w:p>
    <w:p w14:paraId="79A2B951" w14:textId="77777777" w:rsidR="00481959" w:rsidRDefault="00481959" w:rsidP="00481959">
      <w:pPr>
        <w:pStyle w:val="Contact"/>
      </w:pPr>
    </w:p>
    <w:p w14:paraId="5219D076" w14:textId="77777777" w:rsidR="00633954" w:rsidRPr="00184EEA" w:rsidRDefault="00633954" w:rsidP="00535930">
      <w:pPr>
        <w:pStyle w:val="Contact"/>
      </w:pPr>
    </w:p>
    <w:p w14:paraId="2FDD125B" w14:textId="14B2AB01" w:rsidR="00392392" w:rsidRPr="003E1CD8" w:rsidRDefault="008318B6" w:rsidP="00535930">
      <w:pPr>
        <w:pStyle w:val="Contact"/>
        <w:rPr>
          <w:b/>
        </w:rPr>
      </w:pPr>
      <w:r>
        <w:rPr>
          <w:b/>
        </w:rPr>
        <w:t xml:space="preserve">Dear Reality </w:t>
      </w:r>
      <w:r w:rsidR="00FD613C">
        <w:rPr>
          <w:b/>
        </w:rPr>
        <w:t>PR</w:t>
      </w:r>
      <w:r>
        <w:rPr>
          <w:b/>
        </w:rPr>
        <w:t xml:space="preserve"> Contact</w:t>
      </w:r>
      <w:r w:rsidR="00A51B69">
        <w:rPr>
          <w:b/>
        </w:rPr>
        <w:tab/>
      </w:r>
      <w:r>
        <w:rPr>
          <w:b/>
        </w:rPr>
        <w:t xml:space="preserve">Sennheiser </w:t>
      </w:r>
      <w:r w:rsidR="00FD613C">
        <w:rPr>
          <w:b/>
        </w:rPr>
        <w:t>PR</w:t>
      </w:r>
      <w:r>
        <w:rPr>
          <w:b/>
        </w:rPr>
        <w:t xml:space="preserve"> Contact</w:t>
      </w:r>
      <w:r w:rsidR="00FD613C">
        <w:rPr>
          <w:b/>
        </w:rPr>
        <w:t xml:space="preserve"> </w:t>
      </w:r>
    </w:p>
    <w:p w14:paraId="4F160792" w14:textId="77777777" w:rsidR="00392392" w:rsidRPr="003E1CD8" w:rsidRDefault="00392392" w:rsidP="00535930">
      <w:pPr>
        <w:pStyle w:val="Contact"/>
      </w:pPr>
    </w:p>
    <w:p w14:paraId="1B2D5611" w14:textId="504CA1FC" w:rsidR="00392392" w:rsidRPr="003E1CD8" w:rsidRDefault="00535930" w:rsidP="00535930">
      <w:pPr>
        <w:pStyle w:val="Contact"/>
        <w:rPr>
          <w:color w:val="0095D5"/>
        </w:rPr>
      </w:pPr>
      <w:r>
        <w:rPr>
          <w:color w:val="0095D5"/>
        </w:rPr>
        <w:t>Ivan Jung</w:t>
      </w:r>
      <w:r w:rsidR="00DE7666" w:rsidRPr="003E1CD8">
        <w:rPr>
          <w:color w:val="0095D5"/>
        </w:rPr>
        <w:tab/>
      </w:r>
      <w:r w:rsidR="006A2E70">
        <w:rPr>
          <w:color w:val="0095D5"/>
        </w:rPr>
        <w:t>Stephanie Schmidt</w:t>
      </w:r>
    </w:p>
    <w:p w14:paraId="354B7E7A" w14:textId="28B763A1" w:rsidR="00392392" w:rsidRPr="003E1CD8" w:rsidRDefault="00535930" w:rsidP="00535930">
      <w:pPr>
        <w:pStyle w:val="Contact"/>
      </w:pPr>
      <w:r>
        <w:t>ivan@dear-reality.com</w:t>
      </w:r>
      <w:r w:rsidR="00DE7666" w:rsidRPr="003E1CD8">
        <w:tab/>
        <w:t>ste</w:t>
      </w:r>
      <w:r w:rsidR="006A2E70">
        <w:t>phanie.schmidt</w:t>
      </w:r>
      <w:r w:rsidR="00DE7666" w:rsidRPr="003E1CD8">
        <w:t>@sennheiser.com</w:t>
      </w:r>
    </w:p>
    <w:p w14:paraId="6A702607" w14:textId="76BB2E7A" w:rsidR="00392392" w:rsidRDefault="00535930" w:rsidP="00535930">
      <w:pPr>
        <w:pStyle w:val="Contact"/>
      </w:pPr>
      <w:r>
        <w:t xml:space="preserve">+49 </w:t>
      </w:r>
      <w:r w:rsidR="00BA76AD">
        <w:t>(</w:t>
      </w:r>
      <w:r>
        <w:t>211</w:t>
      </w:r>
      <w:r w:rsidR="00BA76AD">
        <w:t>)</w:t>
      </w:r>
      <w:r>
        <w:t xml:space="preserve"> 93896882</w:t>
      </w:r>
      <w:r w:rsidR="00DE7666" w:rsidRPr="003E1CD8">
        <w:tab/>
        <w:t>+49 (5130) 600 – 1</w:t>
      </w:r>
      <w:r w:rsidR="006A2E70">
        <w:t>275</w:t>
      </w:r>
    </w:p>
    <w:p w14:paraId="05F304BF" w14:textId="77777777" w:rsidR="00AB66D8" w:rsidRDefault="00AB66D8" w:rsidP="00535930">
      <w:pPr>
        <w:pStyle w:val="Contact"/>
      </w:pPr>
    </w:p>
    <w:sectPr w:rsidR="00AB66D8"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F57E" w14:textId="77777777" w:rsidR="00E7127A" w:rsidRDefault="00E7127A" w:rsidP="00CA1EB9">
      <w:pPr>
        <w:spacing w:line="240" w:lineRule="auto"/>
      </w:pPr>
      <w:r>
        <w:separator/>
      </w:r>
    </w:p>
  </w:endnote>
  <w:endnote w:type="continuationSeparator" w:id="0">
    <w:p w14:paraId="150ACD10" w14:textId="77777777" w:rsidR="00E7127A" w:rsidRDefault="00E7127A" w:rsidP="00CA1EB9">
      <w:pPr>
        <w:spacing w:line="240" w:lineRule="auto"/>
      </w:pPr>
      <w:r>
        <w:continuationSeparator/>
      </w:r>
    </w:p>
  </w:endnote>
  <w:endnote w:type="continuationNotice" w:id="1">
    <w:p w14:paraId="1FB92B93" w14:textId="77777777" w:rsidR="00E7127A" w:rsidRDefault="00E712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F247B642-B19E-4458-8720-5960B7C875D4}"/>
  </w:font>
  <w:font w:name="Sennheiser Office">
    <w:panose1 w:val="020B0504020101010102"/>
    <w:charset w:val="00"/>
    <w:family w:val="swiss"/>
    <w:pitch w:val="variable"/>
    <w:sig w:usb0="A00000AF" w:usb1="500020DB" w:usb2="00000000" w:usb3="00000000" w:csb0="00000093" w:csb1="00000000"/>
    <w:embedRegular r:id="rId2" w:fontKey="{442FA79A-84F8-408D-ABBB-21B28F6D855B}"/>
    <w:embedBold r:id="rId3" w:fontKey="{72106396-6FD3-404A-97EC-4C7A8E437BA5}"/>
    <w:embedBoldItalic r:id="rId4" w:fontKey="{5330A294-51CC-41EA-BE5F-644FEB9C3AF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2A5AE48B-8513-42A3-A1F2-29DC1DC68198}"/>
  </w:font>
  <w:font w:name="Tahoma">
    <w:panose1 w:val="020B0604030504040204"/>
    <w:charset w:val="00"/>
    <w:family w:val="swiss"/>
    <w:pitch w:val="variable"/>
    <w:sig w:usb0="E1002EFF" w:usb1="C000605B" w:usb2="00000029" w:usb3="00000000" w:csb0="000101FF" w:csb1="00000000"/>
    <w:embedRegular r:id="rId6" w:fontKey="{9454DD40-F5CA-4213-8A1A-537DD98CC7B6}"/>
  </w:font>
  <w:font w:name="Sennheiser-Bold">
    <w:panose1 w:val="020B0500000000000000"/>
    <w:charset w:val="00"/>
    <w:family w:val="swiss"/>
    <w:pitch w:val="variable"/>
    <w:sig w:usb0="8000002F" w:usb1="1000004A" w:usb2="00000000" w:usb3="00000000" w:csb0="00000013" w:csb1="00000000"/>
    <w:embedRegular r:id="rId7" w:fontKey="{C6AE728C-4910-40DC-B6F3-43E946A7C153}"/>
  </w:font>
  <w:font w:name="Sennheiser Neue">
    <w:altName w:val="Times New Roman"/>
    <w:panose1 w:val="00000000000000000000"/>
    <w:charset w:val="4D"/>
    <w:family w:val="auto"/>
    <w:notTrueType/>
    <w:pitch w:val="variable"/>
    <w:sig w:usb0="A00000AF" w:usb1="500020DB"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192CAA" w:rsidRDefault="00192CA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8432" w14:textId="77777777" w:rsidR="00E7127A" w:rsidRDefault="00E7127A" w:rsidP="00CA1EB9">
      <w:pPr>
        <w:spacing w:line="240" w:lineRule="auto"/>
      </w:pPr>
      <w:r>
        <w:separator/>
      </w:r>
    </w:p>
  </w:footnote>
  <w:footnote w:type="continuationSeparator" w:id="0">
    <w:p w14:paraId="1877D538" w14:textId="77777777" w:rsidR="00E7127A" w:rsidRDefault="00E7127A" w:rsidP="00CA1EB9">
      <w:pPr>
        <w:spacing w:line="240" w:lineRule="auto"/>
      </w:pPr>
      <w:r>
        <w:continuationSeparator/>
      </w:r>
    </w:p>
  </w:footnote>
  <w:footnote w:type="continuationNotice" w:id="1">
    <w:p w14:paraId="2D5A592B" w14:textId="77777777" w:rsidR="00E7127A" w:rsidRDefault="00E712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192CAA" w:rsidRDefault="00192CAA" w:rsidP="008E5D5C">
    <w:pPr>
      <w:pStyle w:val="Kopfzeile"/>
      <w:rPr>
        <w:color w:val="0095D5" w:themeColor="accent1"/>
      </w:rPr>
    </w:pPr>
    <w:r>
      <w:rPr>
        <w:color w:val="0095D5" w:themeColor="accent1"/>
      </w:rPr>
      <w:t>PRESS RELEASE</w:t>
    </w:r>
  </w:p>
  <w:p w14:paraId="044CF960" w14:textId="63989D45" w:rsidR="00192CAA" w:rsidRPr="008E5D5C" w:rsidRDefault="00192CAA" w:rsidP="008E5D5C">
    <w:pPr>
      <w:pStyle w:val="Kopfzeile"/>
    </w:pPr>
    <w:r>
      <w:fldChar w:fldCharType="begin"/>
    </w:r>
    <w:r>
      <w:instrText xml:space="preserve"> PAGE  \* Arabic  \* MERGEFORMAT </w:instrText>
    </w:r>
    <w:r>
      <w:fldChar w:fldCharType="separate"/>
    </w:r>
    <w:r w:rsidR="00EF5947">
      <w:rPr>
        <w:noProof/>
      </w:rPr>
      <w:t>3</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192CAA" w:rsidRPr="008E5D5C" w:rsidRDefault="00192CAA"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192CAA" w:rsidRPr="008E5D5C" w:rsidRDefault="00192CAA" w:rsidP="008E5D5C">
    <w:pPr>
      <w:pStyle w:val="Kopfzeile"/>
    </w:pPr>
    <w:r>
      <w:fldChar w:fldCharType="begin"/>
    </w:r>
    <w:r>
      <w:instrText xml:space="preserve"> PAGE  \* Arabic  \* MERGEFORMAT </w:instrText>
    </w:r>
    <w:r>
      <w:fldChar w:fldCharType="separate"/>
    </w:r>
    <w:r w:rsidR="00EF594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46ED"/>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97D38"/>
    <w:rsid w:val="000A05EB"/>
    <w:rsid w:val="000A1210"/>
    <w:rsid w:val="000A50F5"/>
    <w:rsid w:val="000B3830"/>
    <w:rsid w:val="000B74EB"/>
    <w:rsid w:val="000C0758"/>
    <w:rsid w:val="000C0A9F"/>
    <w:rsid w:val="000C2E14"/>
    <w:rsid w:val="000C59F4"/>
    <w:rsid w:val="000C5C2D"/>
    <w:rsid w:val="000C656B"/>
    <w:rsid w:val="000C6FFD"/>
    <w:rsid w:val="000D0452"/>
    <w:rsid w:val="000D13CD"/>
    <w:rsid w:val="000D4FFC"/>
    <w:rsid w:val="000D6619"/>
    <w:rsid w:val="000E250D"/>
    <w:rsid w:val="000E278F"/>
    <w:rsid w:val="000E3ACE"/>
    <w:rsid w:val="000E49D3"/>
    <w:rsid w:val="000F0838"/>
    <w:rsid w:val="000F268C"/>
    <w:rsid w:val="000F2B2E"/>
    <w:rsid w:val="000F5944"/>
    <w:rsid w:val="00100365"/>
    <w:rsid w:val="00104FF2"/>
    <w:rsid w:val="00105FB8"/>
    <w:rsid w:val="00107709"/>
    <w:rsid w:val="001116A0"/>
    <w:rsid w:val="00117279"/>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4EEA"/>
    <w:rsid w:val="00186669"/>
    <w:rsid w:val="001903FC"/>
    <w:rsid w:val="00192CAA"/>
    <w:rsid w:val="00196130"/>
    <w:rsid w:val="00197349"/>
    <w:rsid w:val="001A02E4"/>
    <w:rsid w:val="001A1649"/>
    <w:rsid w:val="001A2D82"/>
    <w:rsid w:val="001A45A6"/>
    <w:rsid w:val="001A7673"/>
    <w:rsid w:val="001B2A60"/>
    <w:rsid w:val="001B46A8"/>
    <w:rsid w:val="001B4D17"/>
    <w:rsid w:val="001B5968"/>
    <w:rsid w:val="001C0A34"/>
    <w:rsid w:val="001C2565"/>
    <w:rsid w:val="001C2C0E"/>
    <w:rsid w:val="001C579C"/>
    <w:rsid w:val="001C57F0"/>
    <w:rsid w:val="001C58D7"/>
    <w:rsid w:val="001C5F6C"/>
    <w:rsid w:val="001C63D8"/>
    <w:rsid w:val="001C67A7"/>
    <w:rsid w:val="001D0D9E"/>
    <w:rsid w:val="001D15A4"/>
    <w:rsid w:val="001D2A49"/>
    <w:rsid w:val="001D38EC"/>
    <w:rsid w:val="001D4ADE"/>
    <w:rsid w:val="001D4C49"/>
    <w:rsid w:val="001D4E25"/>
    <w:rsid w:val="001D53BA"/>
    <w:rsid w:val="001D6787"/>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554"/>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17DE"/>
    <w:rsid w:val="00264388"/>
    <w:rsid w:val="0026468C"/>
    <w:rsid w:val="002646FC"/>
    <w:rsid w:val="00264A9E"/>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567A"/>
    <w:rsid w:val="0028700E"/>
    <w:rsid w:val="002945AB"/>
    <w:rsid w:val="00297B93"/>
    <w:rsid w:val="002A0EF2"/>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7BDA"/>
    <w:rsid w:val="002E7F17"/>
    <w:rsid w:val="002F21B7"/>
    <w:rsid w:val="002F2665"/>
    <w:rsid w:val="002F4F09"/>
    <w:rsid w:val="002F739C"/>
    <w:rsid w:val="002F7769"/>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426A0"/>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37D3D"/>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1959"/>
    <w:rsid w:val="00482CC7"/>
    <w:rsid w:val="0048308E"/>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C7124"/>
    <w:rsid w:val="004D6D1C"/>
    <w:rsid w:val="004D7013"/>
    <w:rsid w:val="004D73B7"/>
    <w:rsid w:val="004E42A9"/>
    <w:rsid w:val="004E57DE"/>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930"/>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FCB"/>
    <w:rsid w:val="005B232F"/>
    <w:rsid w:val="005B3C75"/>
    <w:rsid w:val="005B4575"/>
    <w:rsid w:val="005B4C40"/>
    <w:rsid w:val="005B4F7B"/>
    <w:rsid w:val="005C1F67"/>
    <w:rsid w:val="005C3763"/>
    <w:rsid w:val="005C583A"/>
    <w:rsid w:val="005C6FFD"/>
    <w:rsid w:val="005C72A0"/>
    <w:rsid w:val="005C730C"/>
    <w:rsid w:val="005D181A"/>
    <w:rsid w:val="005D2133"/>
    <w:rsid w:val="005D36D1"/>
    <w:rsid w:val="005D571F"/>
    <w:rsid w:val="005D7836"/>
    <w:rsid w:val="005E1376"/>
    <w:rsid w:val="005E2CC6"/>
    <w:rsid w:val="005E5A7A"/>
    <w:rsid w:val="005F0505"/>
    <w:rsid w:val="005F0884"/>
    <w:rsid w:val="005F527A"/>
    <w:rsid w:val="005F5611"/>
    <w:rsid w:val="005F5992"/>
    <w:rsid w:val="0060019E"/>
    <w:rsid w:val="0060142B"/>
    <w:rsid w:val="006038B2"/>
    <w:rsid w:val="00603AE8"/>
    <w:rsid w:val="00603DE9"/>
    <w:rsid w:val="00604E67"/>
    <w:rsid w:val="00605823"/>
    <w:rsid w:val="0060582D"/>
    <w:rsid w:val="00610466"/>
    <w:rsid w:val="006108B6"/>
    <w:rsid w:val="00610E1D"/>
    <w:rsid w:val="00612909"/>
    <w:rsid w:val="00612E38"/>
    <w:rsid w:val="0061461C"/>
    <w:rsid w:val="00614CA3"/>
    <w:rsid w:val="00615B0D"/>
    <w:rsid w:val="0061657F"/>
    <w:rsid w:val="00616C6C"/>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2E70"/>
    <w:rsid w:val="006A502A"/>
    <w:rsid w:val="006B0A55"/>
    <w:rsid w:val="006B224C"/>
    <w:rsid w:val="006B2573"/>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0488"/>
    <w:rsid w:val="0070176F"/>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5026"/>
    <w:rsid w:val="007560EA"/>
    <w:rsid w:val="00756131"/>
    <w:rsid w:val="0075629C"/>
    <w:rsid w:val="00757409"/>
    <w:rsid w:val="00757CCF"/>
    <w:rsid w:val="00760AB1"/>
    <w:rsid w:val="00760B9D"/>
    <w:rsid w:val="007618FF"/>
    <w:rsid w:val="00765927"/>
    <w:rsid w:val="00766E21"/>
    <w:rsid w:val="00770397"/>
    <w:rsid w:val="00771082"/>
    <w:rsid w:val="00771119"/>
    <w:rsid w:val="0077154C"/>
    <w:rsid w:val="0077196A"/>
    <w:rsid w:val="0077273A"/>
    <w:rsid w:val="00773F6E"/>
    <w:rsid w:val="0077660F"/>
    <w:rsid w:val="00776875"/>
    <w:rsid w:val="0077732C"/>
    <w:rsid w:val="007810A4"/>
    <w:rsid w:val="0078279E"/>
    <w:rsid w:val="0078386B"/>
    <w:rsid w:val="00785961"/>
    <w:rsid w:val="00785A9E"/>
    <w:rsid w:val="0079136A"/>
    <w:rsid w:val="00791818"/>
    <w:rsid w:val="007923AD"/>
    <w:rsid w:val="00792579"/>
    <w:rsid w:val="00794462"/>
    <w:rsid w:val="00797081"/>
    <w:rsid w:val="007971C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0338"/>
    <w:rsid w:val="007E15F3"/>
    <w:rsid w:val="007E5926"/>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70"/>
    <w:rsid w:val="008316B2"/>
    <w:rsid w:val="008318B6"/>
    <w:rsid w:val="00831FB6"/>
    <w:rsid w:val="0083294E"/>
    <w:rsid w:val="00832AB0"/>
    <w:rsid w:val="00833A53"/>
    <w:rsid w:val="00833C28"/>
    <w:rsid w:val="00833EFA"/>
    <w:rsid w:val="0084689A"/>
    <w:rsid w:val="0085020D"/>
    <w:rsid w:val="0085067F"/>
    <w:rsid w:val="00852EF2"/>
    <w:rsid w:val="00854627"/>
    <w:rsid w:val="00854E77"/>
    <w:rsid w:val="00856E97"/>
    <w:rsid w:val="0086206C"/>
    <w:rsid w:val="00862568"/>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4871"/>
    <w:rsid w:val="00895EA5"/>
    <w:rsid w:val="00896D19"/>
    <w:rsid w:val="00896EF1"/>
    <w:rsid w:val="008973DC"/>
    <w:rsid w:val="0089786D"/>
    <w:rsid w:val="008A02BC"/>
    <w:rsid w:val="008A12C6"/>
    <w:rsid w:val="008A2EE2"/>
    <w:rsid w:val="008B2B1F"/>
    <w:rsid w:val="008B2BC6"/>
    <w:rsid w:val="008B44B5"/>
    <w:rsid w:val="008B49A7"/>
    <w:rsid w:val="008C102A"/>
    <w:rsid w:val="008C20AA"/>
    <w:rsid w:val="008C2564"/>
    <w:rsid w:val="008C2753"/>
    <w:rsid w:val="008C34E0"/>
    <w:rsid w:val="008C47DD"/>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1ADE"/>
    <w:rsid w:val="009320A9"/>
    <w:rsid w:val="009331A1"/>
    <w:rsid w:val="009355B6"/>
    <w:rsid w:val="009358B8"/>
    <w:rsid w:val="00943D8F"/>
    <w:rsid w:val="00943DCF"/>
    <w:rsid w:val="00946314"/>
    <w:rsid w:val="00947849"/>
    <w:rsid w:val="009503B4"/>
    <w:rsid w:val="009510A1"/>
    <w:rsid w:val="00953F65"/>
    <w:rsid w:val="009542B3"/>
    <w:rsid w:val="00954B31"/>
    <w:rsid w:val="00955E88"/>
    <w:rsid w:val="00960BE5"/>
    <w:rsid w:val="00961498"/>
    <w:rsid w:val="00962F99"/>
    <w:rsid w:val="009637A6"/>
    <w:rsid w:val="0096404E"/>
    <w:rsid w:val="009652DF"/>
    <w:rsid w:val="00967CAD"/>
    <w:rsid w:val="00970963"/>
    <w:rsid w:val="00972298"/>
    <w:rsid w:val="00972BBD"/>
    <w:rsid w:val="009730DF"/>
    <w:rsid w:val="0097435B"/>
    <w:rsid w:val="00976C5F"/>
    <w:rsid w:val="00977349"/>
    <w:rsid w:val="00977493"/>
    <w:rsid w:val="00982A4F"/>
    <w:rsid w:val="009876F0"/>
    <w:rsid w:val="009900E4"/>
    <w:rsid w:val="0099246D"/>
    <w:rsid w:val="009A032B"/>
    <w:rsid w:val="009A04B6"/>
    <w:rsid w:val="009A27FB"/>
    <w:rsid w:val="009A28D5"/>
    <w:rsid w:val="009A3256"/>
    <w:rsid w:val="009A4580"/>
    <w:rsid w:val="009A48A0"/>
    <w:rsid w:val="009A706E"/>
    <w:rsid w:val="009A7777"/>
    <w:rsid w:val="009A7A3F"/>
    <w:rsid w:val="009B1271"/>
    <w:rsid w:val="009B19DE"/>
    <w:rsid w:val="009B2556"/>
    <w:rsid w:val="009B2D99"/>
    <w:rsid w:val="009B48E6"/>
    <w:rsid w:val="009B6E35"/>
    <w:rsid w:val="009B77E7"/>
    <w:rsid w:val="009C0A43"/>
    <w:rsid w:val="009C181E"/>
    <w:rsid w:val="009C2255"/>
    <w:rsid w:val="009C2BE8"/>
    <w:rsid w:val="009C3096"/>
    <w:rsid w:val="009C45A2"/>
    <w:rsid w:val="009C46DD"/>
    <w:rsid w:val="009C5C94"/>
    <w:rsid w:val="009C6882"/>
    <w:rsid w:val="009C6924"/>
    <w:rsid w:val="009C775C"/>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4BA"/>
    <w:rsid w:val="00A02642"/>
    <w:rsid w:val="00A0267F"/>
    <w:rsid w:val="00A03EA8"/>
    <w:rsid w:val="00A048AF"/>
    <w:rsid w:val="00A10271"/>
    <w:rsid w:val="00A1099F"/>
    <w:rsid w:val="00A12FBB"/>
    <w:rsid w:val="00A13C90"/>
    <w:rsid w:val="00A2316C"/>
    <w:rsid w:val="00A27E81"/>
    <w:rsid w:val="00A314B0"/>
    <w:rsid w:val="00A32E59"/>
    <w:rsid w:val="00A33DD7"/>
    <w:rsid w:val="00A352C2"/>
    <w:rsid w:val="00A353B3"/>
    <w:rsid w:val="00A35B2B"/>
    <w:rsid w:val="00A35BE1"/>
    <w:rsid w:val="00A44238"/>
    <w:rsid w:val="00A44831"/>
    <w:rsid w:val="00A47783"/>
    <w:rsid w:val="00A51B69"/>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5B5E"/>
    <w:rsid w:val="00A869B5"/>
    <w:rsid w:val="00A90AC2"/>
    <w:rsid w:val="00A91584"/>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B66D8"/>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E7A6D"/>
    <w:rsid w:val="00AF3777"/>
    <w:rsid w:val="00AF5899"/>
    <w:rsid w:val="00AF6F57"/>
    <w:rsid w:val="00AF77FF"/>
    <w:rsid w:val="00B01A46"/>
    <w:rsid w:val="00B0467B"/>
    <w:rsid w:val="00B0507C"/>
    <w:rsid w:val="00B06F33"/>
    <w:rsid w:val="00B073A1"/>
    <w:rsid w:val="00B1182C"/>
    <w:rsid w:val="00B20E88"/>
    <w:rsid w:val="00B21B99"/>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474"/>
    <w:rsid w:val="00B74617"/>
    <w:rsid w:val="00B7506D"/>
    <w:rsid w:val="00B753F1"/>
    <w:rsid w:val="00B759DD"/>
    <w:rsid w:val="00B82F8E"/>
    <w:rsid w:val="00B83A39"/>
    <w:rsid w:val="00B83CC7"/>
    <w:rsid w:val="00B8486E"/>
    <w:rsid w:val="00B85DBD"/>
    <w:rsid w:val="00B93BF5"/>
    <w:rsid w:val="00B9407B"/>
    <w:rsid w:val="00B963D4"/>
    <w:rsid w:val="00B96F20"/>
    <w:rsid w:val="00B9787B"/>
    <w:rsid w:val="00BA4D57"/>
    <w:rsid w:val="00BA50DE"/>
    <w:rsid w:val="00BA7653"/>
    <w:rsid w:val="00BA76AD"/>
    <w:rsid w:val="00BA7939"/>
    <w:rsid w:val="00BB14DB"/>
    <w:rsid w:val="00BB231D"/>
    <w:rsid w:val="00BB27CF"/>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D0B80"/>
    <w:rsid w:val="00CD355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4248"/>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2FE1"/>
    <w:rsid w:val="00DF4B6D"/>
    <w:rsid w:val="00DF4E7A"/>
    <w:rsid w:val="00DF6E05"/>
    <w:rsid w:val="00DF77EA"/>
    <w:rsid w:val="00DF7B7B"/>
    <w:rsid w:val="00E00AF1"/>
    <w:rsid w:val="00E00C1A"/>
    <w:rsid w:val="00E05C7C"/>
    <w:rsid w:val="00E07908"/>
    <w:rsid w:val="00E21E86"/>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953"/>
    <w:rsid w:val="00E4778F"/>
    <w:rsid w:val="00E51E99"/>
    <w:rsid w:val="00E53C04"/>
    <w:rsid w:val="00E56AFE"/>
    <w:rsid w:val="00E57715"/>
    <w:rsid w:val="00E578A5"/>
    <w:rsid w:val="00E57C64"/>
    <w:rsid w:val="00E61653"/>
    <w:rsid w:val="00E61DAB"/>
    <w:rsid w:val="00E62793"/>
    <w:rsid w:val="00E6375D"/>
    <w:rsid w:val="00E66CD4"/>
    <w:rsid w:val="00E7127A"/>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68EA"/>
    <w:rsid w:val="00EC721B"/>
    <w:rsid w:val="00EC7333"/>
    <w:rsid w:val="00ED2904"/>
    <w:rsid w:val="00ED2FDB"/>
    <w:rsid w:val="00ED3437"/>
    <w:rsid w:val="00ED38CB"/>
    <w:rsid w:val="00ED443A"/>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6636"/>
    <w:rsid w:val="00F06908"/>
    <w:rsid w:val="00F07574"/>
    <w:rsid w:val="00F10763"/>
    <w:rsid w:val="00F1163A"/>
    <w:rsid w:val="00F160DA"/>
    <w:rsid w:val="00F231BE"/>
    <w:rsid w:val="00F2404A"/>
    <w:rsid w:val="00F2567E"/>
    <w:rsid w:val="00F25AD4"/>
    <w:rsid w:val="00F26917"/>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33A"/>
    <w:rsid w:val="00F718A8"/>
    <w:rsid w:val="00F732CC"/>
    <w:rsid w:val="00F74223"/>
    <w:rsid w:val="00F75316"/>
    <w:rsid w:val="00F75BCE"/>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13C"/>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54F11BDA"/>
  <w15:docId w15:val="{D11840BE-4CC2-49F1-8699-C880D058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semiHidden/>
    <w:unhideWhenUsed/>
    <w:rsid w:val="007D5243"/>
    <w:rPr>
      <w:color w:val="808080"/>
      <w:shd w:val="clear" w:color="auto" w:fill="E6E6E6"/>
    </w:rPr>
  </w:style>
  <w:style w:type="paragraph" w:styleId="StandardWeb">
    <w:name w:val="Normal (Web)"/>
    <w:basedOn w:val="Standard"/>
    <w:uiPriority w:val="99"/>
    <w:semiHidden/>
    <w:unhideWhenUsed/>
    <w:rsid w:val="007E59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7E5926"/>
    <w:rPr>
      <w:b/>
      <w:bCs/>
    </w:rPr>
  </w:style>
  <w:style w:type="paragraph" w:customStyle="1" w:styleId="TextA">
    <w:name w:val="Text A"/>
    <w:rsid w:val="00D3424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paragraph" w:customStyle="1" w:styleId="Text">
    <w:name w:val="Text"/>
    <w:rsid w:val="009C0A4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265916077">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nheiser-brandzone.com/pincollection.jspx?collectionName=%7bc0c98812-f1c1-4b90-b4fd-2d00a818be60%7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9415C-3C5A-46C2-8576-ED1B192FA22E}">
  <ds:schemaRefs>
    <ds:schemaRef ds:uri="http://purl.org/dc/dcmitype/"/>
    <ds:schemaRef ds:uri="http://www.w3.org/XML/1998/namespace"/>
    <ds:schemaRef ds:uri="http://purl.org/dc/terms/"/>
    <ds:schemaRef ds:uri="http://purl.org/dc/elements/1.1/"/>
    <ds:schemaRef ds:uri="http://schemas.openxmlformats.org/package/2006/metadata/core-properties"/>
    <ds:schemaRef ds:uri="49f4f7e5-1873-4fea-8254-4c109b5cd3b8"/>
    <ds:schemaRef ds:uri="http://schemas.microsoft.com/office/infopath/2007/PartnerControls"/>
    <ds:schemaRef ds:uri="http://schemas.microsoft.com/office/2006/metadata/properties"/>
    <ds:schemaRef ds:uri="http://schemas.microsoft.com/office/2006/documentManagement/types"/>
    <ds:schemaRef ds:uri="1b58884d-6588-4313-8f05-44acebd07176"/>
  </ds:schemaRefs>
</ds:datastoreItem>
</file>

<file path=customXml/itemProps3.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4.xml><?xml version="1.0" encoding="utf-8"?>
<ds:datastoreItem xmlns:ds="http://schemas.openxmlformats.org/officeDocument/2006/customXml" ds:itemID="{E5300D61-6DC5-4854-B229-98D18FB7FCAE}">
  <ds:schemaRefs>
    <ds:schemaRef ds:uri="http://schemas.openxmlformats.org/officeDocument/2006/bibliography"/>
  </ds:schemaRefs>
</ds:datastoreItem>
</file>

<file path=customXml/itemProps5.xml><?xml version="1.0" encoding="utf-8"?>
<ds:datastoreItem xmlns:ds="http://schemas.openxmlformats.org/officeDocument/2006/customXml" ds:itemID="{AF797879-AC9C-4B9F-BF7F-07E3427E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2707</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15</cp:revision>
  <cp:lastPrinted>2019-09-11T09:53:00Z</cp:lastPrinted>
  <dcterms:created xsi:type="dcterms:W3CDTF">2019-09-09T14:28:00Z</dcterms:created>
  <dcterms:modified xsi:type="dcterms:W3CDTF">2019-09-11T09:57:00Z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